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8BC" w:rsidRDefault="003B3B81">
      <w:pPr>
        <w:rPr>
          <w:rFonts w:ascii="Times New Roman" w:hAnsi="Times New Roman" w:cs="Times New Roman"/>
          <w:b/>
          <w:sz w:val="32"/>
        </w:rPr>
      </w:pPr>
      <w:r w:rsidRPr="003B3B81">
        <w:rPr>
          <w:rFonts w:ascii="Times New Roman" w:hAnsi="Times New Roman" w:cs="Times New Roman"/>
          <w:b/>
          <w:sz w:val="32"/>
        </w:rPr>
        <w:t>Chapitre #7 : Les réseaux sociaux et la marge</w:t>
      </w:r>
    </w:p>
    <w:p w:rsidR="003B3B81" w:rsidRDefault="003B3B81">
      <w:pPr>
        <w:rPr>
          <w:rFonts w:ascii="Times New Roman" w:hAnsi="Times New Roman" w:cs="Times New Roman"/>
          <w:b/>
          <w:sz w:val="32"/>
        </w:rPr>
      </w:pPr>
    </w:p>
    <w:p w:rsidR="003B3B81" w:rsidRDefault="003B3B81">
      <w:pPr>
        <w:rPr>
          <w:rFonts w:ascii="Times New Roman" w:hAnsi="Times New Roman" w:cs="Times New Roman"/>
          <w:b/>
          <w:sz w:val="32"/>
        </w:rPr>
      </w:pPr>
      <w:r>
        <w:rPr>
          <w:rFonts w:ascii="Times New Roman" w:hAnsi="Times New Roman" w:cs="Times New Roman"/>
          <w:b/>
          <w:sz w:val="32"/>
        </w:rPr>
        <w:t>Exercices #10</w:t>
      </w:r>
      <w:r w:rsidR="00CA0BEC">
        <w:rPr>
          <w:rFonts w:ascii="Times New Roman" w:hAnsi="Times New Roman" w:cs="Times New Roman"/>
          <w:b/>
          <w:sz w:val="32"/>
        </w:rPr>
        <w:t xml:space="preserve"> et #11 : Des conseils pour me guider et Samantha Ardent. </w:t>
      </w:r>
      <w:bookmarkStart w:id="0" w:name="_GoBack"/>
      <w:bookmarkEnd w:id="0"/>
    </w:p>
    <w:p w:rsidR="003B3B81" w:rsidRDefault="003B3B81">
      <w:pPr>
        <w:rPr>
          <w:rFonts w:ascii="Times New Roman" w:hAnsi="Times New Roman" w:cs="Times New Roman"/>
          <w:b/>
          <w:sz w:val="32"/>
        </w:rPr>
      </w:pPr>
    </w:p>
    <w:p w:rsidR="003B3B81" w:rsidRPr="0021204E" w:rsidRDefault="003B3B81" w:rsidP="003B3B81">
      <w:pPr>
        <w:spacing w:after="0" w:line="360" w:lineRule="auto"/>
        <w:rPr>
          <w:rFonts w:ascii="Times New Roman" w:hAnsi="Times New Roman" w:cs="Times New Roman"/>
          <w:sz w:val="28"/>
          <w:szCs w:val="24"/>
        </w:rPr>
      </w:pPr>
      <w:r w:rsidRPr="0021204E">
        <w:rPr>
          <w:rFonts w:ascii="Times New Roman" w:hAnsi="Times New Roman" w:cs="Times New Roman"/>
          <w:b/>
          <w:sz w:val="28"/>
          <w:szCs w:val="24"/>
          <w:u w:val="single"/>
        </w:rPr>
        <w:t>Exercice </w:t>
      </w:r>
      <w:r>
        <w:rPr>
          <w:rFonts w:ascii="Times New Roman" w:hAnsi="Times New Roman" w:cs="Times New Roman"/>
          <w:b/>
          <w:sz w:val="28"/>
          <w:szCs w:val="24"/>
          <w:u w:val="single"/>
        </w:rPr>
        <w:t xml:space="preserve">#10 </w:t>
      </w:r>
      <w:r w:rsidRPr="0021204E">
        <w:rPr>
          <w:rFonts w:ascii="Times New Roman" w:hAnsi="Times New Roman" w:cs="Times New Roman"/>
          <w:b/>
          <w:sz w:val="28"/>
          <w:szCs w:val="24"/>
          <w:u w:val="single"/>
        </w:rPr>
        <w:t>: Des conseils pour me guider dans la vie</w:t>
      </w:r>
    </w:p>
    <w:p w:rsidR="003B3B81" w:rsidRPr="00634F48" w:rsidRDefault="003B3B81" w:rsidP="003B3B81">
      <w:pPr>
        <w:spacing w:after="0" w:line="360" w:lineRule="auto"/>
        <w:jc w:val="both"/>
        <w:rPr>
          <w:rFonts w:ascii="Times New Roman" w:hAnsi="Times New Roman" w:cs="Times New Roman"/>
          <w:sz w:val="24"/>
          <w:szCs w:val="24"/>
        </w:rPr>
      </w:pPr>
      <w:r w:rsidRPr="00634F48">
        <w:rPr>
          <w:rFonts w:ascii="Times New Roman" w:hAnsi="Times New Roman" w:cs="Times New Roman"/>
          <w:sz w:val="24"/>
          <w:szCs w:val="24"/>
        </w:rPr>
        <w:t xml:space="preserve">Pour vous donner une idée à savoir si votre entourage est un vecteur de mobilité ou un éteignoir je vous conseille de revisiter les grands principes de votre éducation. </w:t>
      </w:r>
    </w:p>
    <w:p w:rsidR="003B3B81" w:rsidRDefault="003B3B81" w:rsidP="003B3B81">
      <w:pPr>
        <w:spacing w:after="0" w:line="360" w:lineRule="auto"/>
        <w:jc w:val="both"/>
        <w:rPr>
          <w:rFonts w:ascii="Times New Roman" w:hAnsi="Times New Roman" w:cs="Times New Roman"/>
          <w:sz w:val="24"/>
          <w:szCs w:val="24"/>
        </w:rPr>
      </w:pPr>
      <w:r w:rsidRPr="00634F48">
        <w:rPr>
          <w:rFonts w:ascii="Times New Roman" w:hAnsi="Times New Roman" w:cs="Times New Roman"/>
          <w:sz w:val="24"/>
          <w:szCs w:val="24"/>
        </w:rPr>
        <w:t xml:space="preserve">Il faut écrire ici trois (3) principes ou conseils conférés par vos parents (les phrases les plus communes) pour vous guider dans la vie : </w:t>
      </w:r>
    </w:p>
    <w:p w:rsidR="003B3B81" w:rsidRPr="00634F48" w:rsidRDefault="003B3B81" w:rsidP="003B3B81">
      <w:pPr>
        <w:spacing w:after="0" w:line="360" w:lineRule="auto"/>
        <w:jc w:val="both"/>
        <w:rPr>
          <w:rFonts w:ascii="Times New Roman" w:hAnsi="Times New Roman" w:cs="Times New Roman"/>
          <w:sz w:val="24"/>
          <w:szCs w:val="24"/>
        </w:rPr>
      </w:pPr>
    </w:p>
    <w:p w:rsidR="003B3B81" w:rsidRPr="00634F48" w:rsidRDefault="003B3B81" w:rsidP="003B3B81">
      <w:pPr>
        <w:spacing w:after="0" w:line="360" w:lineRule="auto"/>
        <w:jc w:val="both"/>
        <w:rPr>
          <w:rFonts w:ascii="Times New Roman" w:hAnsi="Times New Roman" w:cs="Times New Roman"/>
          <w:b/>
          <w:sz w:val="24"/>
          <w:szCs w:val="24"/>
        </w:rPr>
      </w:pPr>
      <w:r w:rsidRPr="00634F48">
        <w:rPr>
          <w:rFonts w:ascii="Times New Roman" w:hAnsi="Times New Roman" w:cs="Times New Roman"/>
          <w:b/>
          <w:sz w:val="24"/>
          <w:szCs w:val="24"/>
        </w:rPr>
        <w:t>1-____________________________________________________________________________________________________________________________________________</w:t>
      </w:r>
      <w:r>
        <w:rPr>
          <w:rFonts w:ascii="Times New Roman" w:hAnsi="Times New Roman" w:cs="Times New Roman"/>
          <w:b/>
          <w:sz w:val="24"/>
          <w:szCs w:val="24"/>
        </w:rPr>
        <w:t>____</w:t>
      </w:r>
    </w:p>
    <w:p w:rsidR="003B3B81" w:rsidRPr="00634F48" w:rsidRDefault="003B3B81" w:rsidP="003B3B81">
      <w:pPr>
        <w:spacing w:after="0" w:line="360" w:lineRule="auto"/>
        <w:jc w:val="both"/>
        <w:rPr>
          <w:rFonts w:ascii="Times New Roman" w:hAnsi="Times New Roman" w:cs="Times New Roman"/>
          <w:b/>
          <w:sz w:val="24"/>
          <w:szCs w:val="24"/>
        </w:rPr>
      </w:pPr>
      <w:r w:rsidRPr="00634F48">
        <w:rPr>
          <w:rFonts w:ascii="Times New Roman" w:hAnsi="Times New Roman" w:cs="Times New Roman"/>
          <w:b/>
          <w:sz w:val="24"/>
          <w:szCs w:val="24"/>
        </w:rPr>
        <w:t>2-____________________________________________________________________________________________________________________________________________</w:t>
      </w:r>
      <w:r>
        <w:rPr>
          <w:rFonts w:ascii="Times New Roman" w:hAnsi="Times New Roman" w:cs="Times New Roman"/>
          <w:b/>
          <w:sz w:val="24"/>
          <w:szCs w:val="24"/>
        </w:rPr>
        <w:t>____</w:t>
      </w:r>
    </w:p>
    <w:p w:rsidR="003B3B81" w:rsidRPr="00634F48" w:rsidRDefault="003B3B81" w:rsidP="003B3B81">
      <w:pPr>
        <w:spacing w:after="0" w:line="360" w:lineRule="auto"/>
        <w:jc w:val="both"/>
        <w:rPr>
          <w:rFonts w:ascii="Times New Roman" w:hAnsi="Times New Roman" w:cs="Times New Roman"/>
          <w:b/>
          <w:sz w:val="24"/>
          <w:szCs w:val="24"/>
        </w:rPr>
      </w:pPr>
      <w:r w:rsidRPr="00634F48">
        <w:rPr>
          <w:rFonts w:ascii="Times New Roman" w:hAnsi="Times New Roman" w:cs="Times New Roman"/>
          <w:b/>
          <w:sz w:val="24"/>
          <w:szCs w:val="24"/>
        </w:rPr>
        <w:t>3-____________________________________________________________________________________________________________________________________________</w:t>
      </w:r>
      <w:r>
        <w:rPr>
          <w:rFonts w:ascii="Times New Roman" w:hAnsi="Times New Roman" w:cs="Times New Roman"/>
          <w:b/>
          <w:sz w:val="24"/>
          <w:szCs w:val="24"/>
        </w:rPr>
        <w:t>____</w:t>
      </w:r>
    </w:p>
    <w:p w:rsidR="003B3B81" w:rsidRDefault="003B3B81" w:rsidP="003B3B81">
      <w:pPr>
        <w:spacing w:after="0" w:line="360" w:lineRule="auto"/>
        <w:jc w:val="both"/>
        <w:rPr>
          <w:rFonts w:ascii="Times New Roman" w:hAnsi="Times New Roman" w:cs="Times New Roman"/>
          <w:sz w:val="24"/>
          <w:szCs w:val="24"/>
        </w:rPr>
      </w:pPr>
    </w:p>
    <w:p w:rsidR="003B3B81" w:rsidRDefault="003B3B81" w:rsidP="003B3B81">
      <w:pPr>
        <w:spacing w:after="0" w:line="360" w:lineRule="auto"/>
        <w:jc w:val="both"/>
        <w:rPr>
          <w:rFonts w:ascii="Times New Roman" w:hAnsi="Times New Roman" w:cs="Times New Roman"/>
          <w:sz w:val="24"/>
          <w:szCs w:val="24"/>
        </w:rPr>
      </w:pPr>
    </w:p>
    <w:p w:rsidR="003B3B81" w:rsidRPr="0021204E" w:rsidRDefault="003B3B81" w:rsidP="003B3B81">
      <w:pPr>
        <w:spacing w:after="0" w:line="360" w:lineRule="auto"/>
        <w:jc w:val="both"/>
        <w:rPr>
          <w:rFonts w:ascii="Times New Roman" w:hAnsi="Times New Roman" w:cs="Times New Roman"/>
          <w:b/>
          <w:sz w:val="28"/>
          <w:szCs w:val="24"/>
          <w:u w:val="single"/>
        </w:rPr>
      </w:pPr>
      <w:r w:rsidRPr="0021204E">
        <w:rPr>
          <w:rFonts w:ascii="Times New Roman" w:hAnsi="Times New Roman" w:cs="Times New Roman"/>
          <w:b/>
          <w:sz w:val="28"/>
          <w:szCs w:val="24"/>
          <w:u w:val="single"/>
        </w:rPr>
        <w:t>Analyse des conseils pour me guider dans la vie </w:t>
      </w:r>
    </w:p>
    <w:p w:rsidR="003B3B81" w:rsidRPr="00634F48" w:rsidRDefault="003B3B81" w:rsidP="003B3B81">
      <w:pPr>
        <w:spacing w:after="0" w:line="360" w:lineRule="auto"/>
        <w:jc w:val="both"/>
        <w:rPr>
          <w:rFonts w:ascii="Times New Roman" w:hAnsi="Times New Roman" w:cs="Times New Roman"/>
          <w:b/>
          <w:sz w:val="24"/>
          <w:szCs w:val="24"/>
        </w:rPr>
      </w:pPr>
      <w:r w:rsidRPr="00634F48">
        <w:rPr>
          <w:rFonts w:ascii="Times New Roman" w:hAnsi="Times New Roman" w:cs="Times New Roman"/>
          <w:b/>
          <w:sz w:val="24"/>
          <w:szCs w:val="24"/>
        </w:rPr>
        <w:t xml:space="preserve">-Est-ce que les conseils me poussent vers l’inconnu et le dépassement ? </w:t>
      </w:r>
    </w:p>
    <w:p w:rsidR="003B3B81" w:rsidRPr="00634F48" w:rsidRDefault="003B3B81" w:rsidP="003B3B81">
      <w:pPr>
        <w:spacing w:after="0" w:line="360" w:lineRule="auto"/>
        <w:jc w:val="both"/>
        <w:rPr>
          <w:rFonts w:ascii="Times New Roman" w:hAnsi="Times New Roman" w:cs="Times New Roman"/>
          <w:b/>
          <w:sz w:val="24"/>
          <w:szCs w:val="24"/>
        </w:rPr>
      </w:pPr>
      <w:r w:rsidRPr="00634F48">
        <w:rPr>
          <w:rFonts w:ascii="Times New Roman" w:hAnsi="Times New Roman" w:cs="Times New Roman"/>
          <w:b/>
          <w:sz w:val="24"/>
          <w:szCs w:val="24"/>
        </w:rPr>
        <w:t xml:space="preserve">-Est-ce que les conseils visent à reproduire la vie de mes parents et évoluer dans le même milieu ? </w:t>
      </w:r>
    </w:p>
    <w:p w:rsidR="003B3B81" w:rsidRPr="00634F48" w:rsidRDefault="003B3B81" w:rsidP="003B3B81">
      <w:pPr>
        <w:spacing w:after="0" w:line="360" w:lineRule="auto"/>
        <w:jc w:val="both"/>
        <w:rPr>
          <w:rFonts w:ascii="Times New Roman" w:hAnsi="Times New Roman" w:cs="Times New Roman"/>
          <w:b/>
          <w:sz w:val="24"/>
          <w:szCs w:val="24"/>
        </w:rPr>
      </w:pPr>
      <w:r w:rsidRPr="00634F48">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w:t>
      </w:r>
      <w:r w:rsidRPr="00634F48">
        <w:rPr>
          <w:rFonts w:ascii="Times New Roman" w:hAnsi="Times New Roman" w:cs="Times New Roman"/>
          <w:b/>
          <w:sz w:val="24"/>
          <w:szCs w:val="24"/>
        </w:rPr>
        <w:lastRenderedPageBreak/>
        <w:t>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w:t>
      </w:r>
    </w:p>
    <w:p w:rsidR="003B3B81" w:rsidRDefault="003B3B81" w:rsidP="003B3B81">
      <w:pPr>
        <w:spacing w:after="0" w:line="360" w:lineRule="auto"/>
        <w:jc w:val="both"/>
        <w:rPr>
          <w:rFonts w:ascii="Times New Roman" w:hAnsi="Times New Roman" w:cs="Times New Roman"/>
          <w:sz w:val="24"/>
          <w:szCs w:val="24"/>
        </w:rPr>
      </w:pPr>
    </w:p>
    <w:p w:rsidR="003B3B81" w:rsidRDefault="003B3B81" w:rsidP="003B3B81">
      <w:pPr>
        <w:spacing w:after="0" w:line="360" w:lineRule="auto"/>
        <w:jc w:val="both"/>
        <w:rPr>
          <w:rFonts w:ascii="Times New Roman" w:hAnsi="Times New Roman" w:cs="Times New Roman"/>
          <w:sz w:val="24"/>
          <w:szCs w:val="24"/>
        </w:rPr>
      </w:pPr>
      <w:r w:rsidRPr="00634F48">
        <w:rPr>
          <w:rFonts w:ascii="Times New Roman" w:hAnsi="Times New Roman" w:cs="Times New Roman"/>
          <w:sz w:val="24"/>
          <w:szCs w:val="24"/>
        </w:rPr>
        <w:t>Est-ce que les conseils visent seulement à semer des peurs ? Sont-ils des avertissements qui limitent vos ambitions, vos proj</w:t>
      </w:r>
      <w:r>
        <w:rPr>
          <w:rFonts w:ascii="Times New Roman" w:hAnsi="Times New Roman" w:cs="Times New Roman"/>
          <w:sz w:val="24"/>
          <w:szCs w:val="24"/>
        </w:rPr>
        <w:t>ets et votre développement ?</w:t>
      </w:r>
      <w:r w:rsidRPr="00634F48">
        <w:rPr>
          <w:rFonts w:ascii="Times New Roman" w:hAnsi="Times New Roman" w:cs="Times New Roman"/>
          <w:sz w:val="24"/>
          <w:szCs w:val="24"/>
        </w:rPr>
        <w:t xml:space="preserve"> Si les réponses aux questions sont des </w:t>
      </w:r>
      <w:r>
        <w:rPr>
          <w:rFonts w:ascii="Times New Roman" w:hAnsi="Times New Roman" w:cs="Times New Roman"/>
          <w:sz w:val="24"/>
          <w:szCs w:val="24"/>
        </w:rPr>
        <w:t>« </w:t>
      </w:r>
      <w:r w:rsidRPr="00634F48">
        <w:rPr>
          <w:rFonts w:ascii="Times New Roman" w:hAnsi="Times New Roman" w:cs="Times New Roman"/>
          <w:sz w:val="24"/>
          <w:szCs w:val="24"/>
        </w:rPr>
        <w:t>oui</w:t>
      </w:r>
      <w:r>
        <w:rPr>
          <w:rFonts w:ascii="Times New Roman" w:hAnsi="Times New Roman" w:cs="Times New Roman"/>
          <w:sz w:val="24"/>
          <w:szCs w:val="24"/>
        </w:rPr>
        <w:t> »</w:t>
      </w:r>
      <w:r w:rsidRPr="00634F48">
        <w:rPr>
          <w:rFonts w:ascii="Times New Roman" w:hAnsi="Times New Roman" w:cs="Times New Roman"/>
          <w:sz w:val="24"/>
          <w:szCs w:val="24"/>
        </w:rPr>
        <w:t xml:space="preserve">, il est fort probable que vos parents favorisent la reproduction sociale. Il est important de rappeler que ces habitudes sont souvent transmises de manière inconsciente et que la peur pour ses propres enfants est quelque chose de très fort. Ceci ne fait pas de votre famille une mauvaise famille. </w:t>
      </w:r>
      <w:r>
        <w:rPr>
          <w:rFonts w:ascii="Times New Roman" w:hAnsi="Times New Roman" w:cs="Times New Roman"/>
          <w:sz w:val="24"/>
          <w:szCs w:val="24"/>
        </w:rPr>
        <w:t xml:space="preserve">Être trop protégé veut souvent dire devenir fragile, alors que la mobilité sociale implique des risques et un esprit d’exploration. </w:t>
      </w:r>
    </w:p>
    <w:p w:rsidR="003B3B81" w:rsidRPr="00634F48" w:rsidRDefault="003B3B81" w:rsidP="003B3B81">
      <w:pPr>
        <w:spacing w:after="0" w:line="360" w:lineRule="auto"/>
        <w:jc w:val="both"/>
        <w:rPr>
          <w:rFonts w:ascii="Times New Roman" w:hAnsi="Times New Roman" w:cs="Times New Roman"/>
          <w:sz w:val="24"/>
          <w:szCs w:val="24"/>
        </w:rPr>
      </w:pPr>
    </w:p>
    <w:p w:rsidR="003B3B81" w:rsidRDefault="003B3B81" w:rsidP="003B3B81">
      <w:pPr>
        <w:spacing w:after="0" w:line="360" w:lineRule="auto"/>
        <w:jc w:val="both"/>
        <w:rPr>
          <w:rFonts w:ascii="Times New Roman" w:hAnsi="Times New Roman" w:cs="Times New Roman"/>
          <w:sz w:val="24"/>
          <w:szCs w:val="24"/>
        </w:rPr>
      </w:pPr>
      <w:r w:rsidRPr="00634F48">
        <w:rPr>
          <w:rFonts w:ascii="Times New Roman" w:hAnsi="Times New Roman" w:cs="Times New Roman"/>
          <w:sz w:val="24"/>
          <w:szCs w:val="24"/>
        </w:rPr>
        <w:t>Si les conseils vous poussent vers l’</w:t>
      </w:r>
      <w:r>
        <w:rPr>
          <w:rFonts w:ascii="Times New Roman" w:hAnsi="Times New Roman" w:cs="Times New Roman"/>
          <w:sz w:val="24"/>
          <w:szCs w:val="24"/>
        </w:rPr>
        <w:t>inconnu</w:t>
      </w:r>
      <w:r w:rsidRPr="00634F48">
        <w:rPr>
          <w:rFonts w:ascii="Times New Roman" w:hAnsi="Times New Roman" w:cs="Times New Roman"/>
          <w:sz w:val="24"/>
          <w:szCs w:val="24"/>
        </w:rPr>
        <w:t xml:space="preserve"> sont des sources de motivation pour la réalisation et le dépassement de vos limites, il est</w:t>
      </w:r>
      <w:r>
        <w:rPr>
          <w:rFonts w:ascii="Times New Roman" w:hAnsi="Times New Roman" w:cs="Times New Roman"/>
          <w:sz w:val="24"/>
          <w:szCs w:val="24"/>
        </w:rPr>
        <w:t xml:space="preserve"> alors</w:t>
      </w:r>
      <w:r w:rsidRPr="00634F48">
        <w:rPr>
          <w:rFonts w:ascii="Times New Roman" w:hAnsi="Times New Roman" w:cs="Times New Roman"/>
          <w:sz w:val="24"/>
          <w:szCs w:val="24"/>
        </w:rPr>
        <w:t xml:space="preserve"> probable que vos parents favorisent la mobilité sociale ascendante. Un autre indice de cette tendance est lorsque vos parents insistent à vous faire comprendre que vous n’appartenez pas entièrement à votre milieu ou que votre vie ne se terminera pas dans le même environnement. </w:t>
      </w:r>
    </w:p>
    <w:p w:rsidR="003B3B81" w:rsidRPr="00634F48" w:rsidRDefault="003B3B81" w:rsidP="003B3B81">
      <w:pPr>
        <w:spacing w:after="0" w:line="360" w:lineRule="auto"/>
        <w:jc w:val="both"/>
        <w:rPr>
          <w:rFonts w:ascii="Times New Roman" w:hAnsi="Times New Roman" w:cs="Times New Roman"/>
          <w:sz w:val="24"/>
          <w:szCs w:val="24"/>
        </w:rPr>
      </w:pPr>
    </w:p>
    <w:p w:rsidR="003B3B81" w:rsidRDefault="003B3B81" w:rsidP="003B3B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Voir l’encadré du chapitre #6</w:t>
      </w:r>
      <w:r w:rsidRPr="00634F48">
        <w:rPr>
          <w:rFonts w:ascii="Times New Roman" w:hAnsi="Times New Roman" w:cs="Times New Roman"/>
          <w:sz w:val="24"/>
          <w:szCs w:val="24"/>
        </w:rPr>
        <w:t xml:space="preserve"> </w:t>
      </w:r>
      <w:r>
        <w:rPr>
          <w:rFonts w:ascii="Times New Roman" w:hAnsi="Times New Roman" w:cs="Times New Roman"/>
          <w:sz w:val="24"/>
          <w:szCs w:val="24"/>
        </w:rPr>
        <w:t>« </w:t>
      </w:r>
      <w:r w:rsidRPr="00634F48">
        <w:rPr>
          <w:rFonts w:ascii="Times New Roman" w:hAnsi="Times New Roman" w:cs="Times New Roman"/>
          <w:sz w:val="24"/>
          <w:szCs w:val="24"/>
        </w:rPr>
        <w:t>je suis une moyenne</w:t>
      </w:r>
      <w:r>
        <w:rPr>
          <w:rFonts w:ascii="Times New Roman" w:hAnsi="Times New Roman" w:cs="Times New Roman"/>
          <w:sz w:val="24"/>
          <w:szCs w:val="24"/>
        </w:rPr>
        <w:t> »</w:t>
      </w:r>
      <w:r w:rsidRPr="00634F48">
        <w:rPr>
          <w:rFonts w:ascii="Times New Roman" w:hAnsi="Times New Roman" w:cs="Times New Roman"/>
          <w:sz w:val="24"/>
          <w:szCs w:val="24"/>
        </w:rPr>
        <w:t xml:space="preserve">. Traditionnellement au Québec, le succès et la richesse provoquent la méfiance plutôt que l’admiration. C’est lié à cette </w:t>
      </w:r>
      <w:r>
        <w:rPr>
          <w:rFonts w:ascii="Times New Roman" w:hAnsi="Times New Roman" w:cs="Times New Roman"/>
          <w:sz w:val="24"/>
          <w:szCs w:val="24"/>
        </w:rPr>
        <w:t>un côté fort du chrétien pénitent. C’est également parfois un réflexe de peuple colonisé</w:t>
      </w:r>
      <w:r w:rsidRPr="00634F48">
        <w:rPr>
          <w:rFonts w:ascii="Times New Roman" w:hAnsi="Times New Roman" w:cs="Times New Roman"/>
          <w:sz w:val="24"/>
          <w:szCs w:val="24"/>
        </w:rPr>
        <w:t xml:space="preserve"> à jouer aux « coupeurs de tête » ce qui contribue à rabaisser les individus qui réussissent, </w:t>
      </w:r>
      <w:r>
        <w:rPr>
          <w:rFonts w:ascii="Times New Roman" w:hAnsi="Times New Roman" w:cs="Times New Roman"/>
          <w:sz w:val="24"/>
          <w:szCs w:val="24"/>
        </w:rPr>
        <w:t xml:space="preserve">à </w:t>
      </w:r>
      <w:r w:rsidRPr="00634F48">
        <w:rPr>
          <w:rFonts w:ascii="Times New Roman" w:hAnsi="Times New Roman" w:cs="Times New Roman"/>
          <w:sz w:val="24"/>
          <w:szCs w:val="24"/>
        </w:rPr>
        <w:t xml:space="preserve">limiter l’ambition des enfants et </w:t>
      </w:r>
      <w:r>
        <w:rPr>
          <w:rFonts w:ascii="Times New Roman" w:hAnsi="Times New Roman" w:cs="Times New Roman"/>
          <w:sz w:val="24"/>
          <w:szCs w:val="24"/>
        </w:rPr>
        <w:t xml:space="preserve">à </w:t>
      </w:r>
      <w:r w:rsidRPr="00634F48">
        <w:rPr>
          <w:rFonts w:ascii="Times New Roman" w:hAnsi="Times New Roman" w:cs="Times New Roman"/>
          <w:sz w:val="24"/>
          <w:szCs w:val="24"/>
        </w:rPr>
        <w:t>favoriser la reproduction sociale.</w:t>
      </w:r>
      <w:r>
        <w:rPr>
          <w:rFonts w:ascii="Times New Roman" w:hAnsi="Times New Roman" w:cs="Times New Roman"/>
          <w:sz w:val="24"/>
          <w:szCs w:val="24"/>
        </w:rPr>
        <w:t xml:space="preserve"> La survalorisation des petits joue un rôle important dans l’esprit des peuples colonisés. </w:t>
      </w:r>
      <w:r w:rsidRPr="00634F48">
        <w:rPr>
          <w:rFonts w:ascii="Times New Roman" w:hAnsi="Times New Roman" w:cs="Times New Roman"/>
          <w:sz w:val="24"/>
          <w:szCs w:val="24"/>
        </w:rPr>
        <w:t xml:space="preserve"> </w:t>
      </w:r>
    </w:p>
    <w:p w:rsidR="003B3B81" w:rsidRDefault="003B3B81" w:rsidP="003B3B81">
      <w:pPr>
        <w:spacing w:after="0" w:line="360" w:lineRule="auto"/>
        <w:jc w:val="both"/>
        <w:rPr>
          <w:rFonts w:ascii="Times New Roman" w:hAnsi="Times New Roman" w:cs="Times New Roman"/>
          <w:sz w:val="24"/>
          <w:szCs w:val="24"/>
        </w:rPr>
      </w:pPr>
    </w:p>
    <w:p w:rsidR="003B3B81" w:rsidRDefault="003B3B81">
      <w:pPr>
        <w:rPr>
          <w:rFonts w:ascii="Times New Roman" w:hAnsi="Times New Roman" w:cs="Times New Roman"/>
          <w:sz w:val="24"/>
          <w:szCs w:val="24"/>
        </w:rPr>
      </w:pPr>
      <w:r>
        <w:rPr>
          <w:rFonts w:ascii="Times New Roman" w:hAnsi="Times New Roman" w:cs="Times New Roman"/>
          <w:sz w:val="24"/>
          <w:szCs w:val="24"/>
        </w:rPr>
        <w:br w:type="page"/>
      </w:r>
    </w:p>
    <w:p w:rsidR="003B3B81" w:rsidRDefault="003B3B81" w:rsidP="003B3B81">
      <w:pPr>
        <w:spacing w:after="0" w:line="360" w:lineRule="auto"/>
        <w:jc w:val="both"/>
        <w:rPr>
          <w:rFonts w:ascii="Times New Roman" w:hAnsi="Times New Roman" w:cs="Times New Roman"/>
          <w:sz w:val="24"/>
          <w:szCs w:val="24"/>
        </w:rPr>
      </w:pPr>
    </w:p>
    <w:p w:rsidR="003B3B81" w:rsidRPr="003B3B81" w:rsidRDefault="003B3B81" w:rsidP="003B3B81">
      <w:pPr>
        <w:spacing w:after="0" w:line="360" w:lineRule="auto"/>
        <w:jc w:val="both"/>
        <w:rPr>
          <w:rFonts w:ascii="Times New Roman" w:hAnsi="Times New Roman" w:cs="Times New Roman"/>
          <w:b/>
          <w:sz w:val="28"/>
          <w:szCs w:val="24"/>
        </w:rPr>
      </w:pPr>
      <w:r w:rsidRPr="003B3B81">
        <w:rPr>
          <w:rFonts w:ascii="Times New Roman" w:hAnsi="Times New Roman" w:cs="Times New Roman"/>
          <w:b/>
          <w:sz w:val="28"/>
          <w:szCs w:val="24"/>
        </w:rPr>
        <w:t>Exercice #11</w:t>
      </w:r>
      <w:r>
        <w:rPr>
          <w:rFonts w:ascii="Times New Roman" w:hAnsi="Times New Roman" w:cs="Times New Roman"/>
          <w:b/>
          <w:sz w:val="28"/>
          <w:szCs w:val="24"/>
        </w:rPr>
        <w:t> :</w:t>
      </w:r>
      <w:r w:rsidRPr="003B3B81">
        <w:rPr>
          <w:rFonts w:ascii="Times New Roman" w:hAnsi="Times New Roman" w:cs="Times New Roman"/>
          <w:b/>
          <w:sz w:val="28"/>
          <w:szCs w:val="24"/>
        </w:rPr>
        <w:t xml:space="preserve"> De Julie Gagnon à Samantha Ardente. </w:t>
      </w:r>
    </w:p>
    <w:p w:rsidR="003B3B81" w:rsidRDefault="003B3B81" w:rsidP="003B3B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Cet extrait n’est pas clairement identifié comme un exercice dans le manuel, mais les questions d’approfondissement peuvent permettre d’apprécier d’un cas lorsque plusieurs concepts, phénomènes et acteurs sociaux sont confrontés. </w:t>
      </w:r>
    </w:p>
    <w:p w:rsidR="003B3B81" w:rsidRDefault="003B3B81" w:rsidP="003B3B81">
      <w:pPr>
        <w:spacing w:after="0" w:line="360" w:lineRule="auto"/>
        <w:jc w:val="both"/>
        <w:rPr>
          <w:rFonts w:ascii="Times New Roman" w:hAnsi="Times New Roman" w:cs="Times New Roman"/>
          <w:sz w:val="24"/>
          <w:szCs w:val="24"/>
        </w:rPr>
      </w:pPr>
    </w:p>
    <w:p w:rsidR="003B3B81" w:rsidRDefault="003B3B81" w:rsidP="003B3B81">
      <w:pPr>
        <w:spacing w:after="0" w:line="360" w:lineRule="auto"/>
        <w:jc w:val="both"/>
        <w:rPr>
          <w:rFonts w:ascii="Times New Roman" w:hAnsi="Times New Roman" w:cs="Times New Roman"/>
          <w:sz w:val="24"/>
          <w:szCs w:val="24"/>
        </w:rPr>
      </w:pPr>
    </w:p>
    <w:p w:rsidR="003B3B81" w:rsidRPr="0021204E" w:rsidRDefault="003B3B81" w:rsidP="003B3B8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sz w:val="28"/>
          <w:szCs w:val="24"/>
          <w:u w:val="single"/>
        </w:rPr>
      </w:pPr>
      <w:r w:rsidRPr="0021204E">
        <w:rPr>
          <w:rFonts w:ascii="Times New Roman" w:hAnsi="Times New Roman" w:cs="Times New Roman"/>
          <w:b/>
          <w:sz w:val="28"/>
          <w:szCs w:val="24"/>
          <w:u w:val="single"/>
        </w:rPr>
        <w:t>De Julie Gagnon à Samantha Ardente</w:t>
      </w:r>
    </w:p>
    <w:p w:rsidR="003B3B81" w:rsidRDefault="003B3B81" w:rsidP="003B3B8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634F48">
        <w:rPr>
          <w:rFonts w:ascii="Times New Roman" w:hAnsi="Times New Roman" w:cs="Times New Roman"/>
          <w:sz w:val="24"/>
          <w:szCs w:val="24"/>
        </w:rPr>
        <w:t>Ce type de cas est exactement le genre de question à développement que je pose en fin d’année pour voir la capacité des étudiantes et étudiants à mobiliser l’ensemble de la matière pour permettre d’éclairer un cas.</w:t>
      </w:r>
    </w:p>
    <w:p w:rsidR="003B3B81" w:rsidRDefault="003B3B81" w:rsidP="003B3B8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u w:val="single"/>
        </w:rPr>
      </w:pPr>
    </w:p>
    <w:p w:rsidR="003B3B81" w:rsidRPr="00634F48" w:rsidRDefault="003B3B81" w:rsidP="003B3B8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u w:val="single"/>
        </w:rPr>
      </w:pPr>
      <w:r w:rsidRPr="00634F48">
        <w:rPr>
          <w:rFonts w:ascii="Times New Roman" w:hAnsi="Times New Roman" w:cs="Times New Roman"/>
          <w:sz w:val="24"/>
          <w:szCs w:val="24"/>
          <w:u w:val="single"/>
        </w:rPr>
        <w:t>Avertissement : un cas avancé</w:t>
      </w:r>
    </w:p>
    <w:p w:rsidR="003B3B81" w:rsidRDefault="003B3B81" w:rsidP="003B3B8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634F48">
        <w:rPr>
          <w:rFonts w:ascii="Times New Roman" w:hAnsi="Times New Roman" w:cs="Times New Roman"/>
          <w:sz w:val="24"/>
          <w:szCs w:val="24"/>
        </w:rPr>
        <w:t>L</w:t>
      </w:r>
      <w:r>
        <w:rPr>
          <w:rFonts w:ascii="Times New Roman" w:hAnsi="Times New Roman" w:cs="Times New Roman"/>
          <w:sz w:val="24"/>
          <w:szCs w:val="24"/>
        </w:rPr>
        <w:t xml:space="preserve">e cas de Julie Gagnon, qui a été </w:t>
      </w:r>
      <w:r w:rsidRPr="00634F48">
        <w:rPr>
          <w:rFonts w:ascii="Times New Roman" w:hAnsi="Times New Roman" w:cs="Times New Roman"/>
          <w:sz w:val="24"/>
          <w:szCs w:val="24"/>
        </w:rPr>
        <w:t>présenté, est un exercice qui permet de mobiliser les contenus de plusieurs chapitres. En plus d’être un exemple flagrant de</w:t>
      </w:r>
      <w:r>
        <w:rPr>
          <w:rFonts w:ascii="Times New Roman" w:hAnsi="Times New Roman" w:cs="Times New Roman"/>
          <w:sz w:val="24"/>
          <w:szCs w:val="24"/>
        </w:rPr>
        <w:t>s dernières notions abordées</w:t>
      </w:r>
      <w:r w:rsidRPr="00634F48">
        <w:rPr>
          <w:rFonts w:ascii="Times New Roman" w:hAnsi="Times New Roman" w:cs="Times New Roman"/>
          <w:sz w:val="24"/>
          <w:szCs w:val="24"/>
        </w:rPr>
        <w:t xml:space="preserve">, il est possible de jeter un regard vraiment complet en mobilisant l’ensemble de la matière. </w:t>
      </w:r>
      <w:r>
        <w:rPr>
          <w:rFonts w:ascii="Times New Roman" w:hAnsi="Times New Roman" w:cs="Times New Roman"/>
          <w:sz w:val="24"/>
          <w:szCs w:val="24"/>
        </w:rPr>
        <w:t>En préparation aux examens, j’invite les étudiants</w:t>
      </w:r>
      <w:r w:rsidRPr="00634F48">
        <w:rPr>
          <w:rFonts w:ascii="Times New Roman" w:hAnsi="Times New Roman" w:cs="Times New Roman"/>
          <w:sz w:val="24"/>
          <w:szCs w:val="24"/>
        </w:rPr>
        <w:t xml:space="preserve"> à prendre des notes pour faire ressortir le plus d’éléments </w:t>
      </w:r>
      <w:r>
        <w:rPr>
          <w:rFonts w:ascii="Times New Roman" w:hAnsi="Times New Roman" w:cs="Times New Roman"/>
          <w:sz w:val="24"/>
          <w:szCs w:val="24"/>
        </w:rPr>
        <w:t>possible</w:t>
      </w:r>
      <w:r w:rsidRPr="00634F48">
        <w:rPr>
          <w:rFonts w:ascii="Times New Roman" w:hAnsi="Times New Roman" w:cs="Times New Roman"/>
          <w:sz w:val="24"/>
          <w:szCs w:val="24"/>
        </w:rPr>
        <w:t xml:space="preserve"> en lien avec les concepts sociologiques abordés en classe. </w:t>
      </w:r>
    </w:p>
    <w:p w:rsidR="003B3B81" w:rsidRPr="00634F48" w:rsidRDefault="003B3B81" w:rsidP="003B3B8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p>
    <w:p w:rsidR="003B3B81" w:rsidRDefault="003B3B81" w:rsidP="003B3B8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sz w:val="24"/>
          <w:szCs w:val="24"/>
        </w:rPr>
      </w:pPr>
      <w:r w:rsidRPr="00634F48">
        <w:rPr>
          <w:rFonts w:ascii="Times New Roman" w:hAnsi="Times New Roman" w:cs="Times New Roman"/>
          <w:b/>
          <w:sz w:val="24"/>
          <w:szCs w:val="24"/>
        </w:rPr>
        <w:t xml:space="preserve">Voici quelques indices pour faciliter votre compréhension et </w:t>
      </w:r>
      <w:r>
        <w:rPr>
          <w:rFonts w:ascii="Times New Roman" w:hAnsi="Times New Roman" w:cs="Times New Roman"/>
          <w:b/>
          <w:sz w:val="24"/>
          <w:szCs w:val="24"/>
        </w:rPr>
        <w:t xml:space="preserve">vous </w:t>
      </w:r>
      <w:r w:rsidRPr="00634F48">
        <w:rPr>
          <w:rFonts w:ascii="Times New Roman" w:hAnsi="Times New Roman" w:cs="Times New Roman"/>
          <w:b/>
          <w:sz w:val="24"/>
          <w:szCs w:val="24"/>
        </w:rPr>
        <w:t xml:space="preserve">inciter à un approfondissement : </w:t>
      </w:r>
    </w:p>
    <w:p w:rsidR="003B3B81" w:rsidRPr="00634F48" w:rsidRDefault="003B3B81" w:rsidP="003B3B8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sz w:val="24"/>
          <w:szCs w:val="24"/>
        </w:rPr>
      </w:pPr>
    </w:p>
    <w:p w:rsidR="003B3B81" w:rsidRDefault="003B3B81" w:rsidP="003B3B8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634F48">
        <w:rPr>
          <w:rFonts w:ascii="Times New Roman" w:hAnsi="Times New Roman" w:cs="Times New Roman"/>
          <w:sz w:val="24"/>
          <w:szCs w:val="24"/>
        </w:rPr>
        <w:t xml:space="preserve">-Quels sont les éléments symboliques dans l’affaire Julie Gagnon ? </w:t>
      </w:r>
    </w:p>
    <w:p w:rsidR="003B3B81" w:rsidRPr="00634F48" w:rsidRDefault="003B3B81" w:rsidP="003B3B8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p>
    <w:p w:rsidR="003B3B81" w:rsidRDefault="003B3B81" w:rsidP="003B3B8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634F48">
        <w:rPr>
          <w:rFonts w:ascii="Times New Roman" w:hAnsi="Times New Roman" w:cs="Times New Roman"/>
          <w:sz w:val="24"/>
          <w:szCs w:val="24"/>
        </w:rPr>
        <w:t>-Quelles normes sont enfreintes ? Pourquoi le sont-elles et quelles sont les sanctions appliquées dans un pareil cas ? Est-ce que Mme Gagnon subit une sanction négative ? Et l’alter ego de Samantha Ardente reçoit-elle une sanction positive ?</w:t>
      </w:r>
    </w:p>
    <w:p w:rsidR="003B3B81" w:rsidRPr="00634F48" w:rsidRDefault="003B3B81" w:rsidP="003B3B8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p>
    <w:p w:rsidR="003B3B81" w:rsidRDefault="003B3B81" w:rsidP="003B3B8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634F48">
        <w:rPr>
          <w:rFonts w:ascii="Times New Roman" w:hAnsi="Times New Roman" w:cs="Times New Roman"/>
          <w:sz w:val="24"/>
          <w:szCs w:val="24"/>
        </w:rPr>
        <w:t xml:space="preserve">-Au niveau culturel, comment peut-on analyser le cas, les réactions et les mesures disciplinaires ? Il y a ici la place de l’éducation auprès des jeunes dans la culture </w:t>
      </w:r>
      <w:r w:rsidRPr="00634F48">
        <w:rPr>
          <w:rFonts w:ascii="Times New Roman" w:hAnsi="Times New Roman" w:cs="Times New Roman"/>
          <w:sz w:val="24"/>
          <w:szCs w:val="24"/>
        </w:rPr>
        <w:lastRenderedPageBreak/>
        <w:t xml:space="preserve">québécoise, la question de la sexualité et une culture institutionnelle locale (la commission scolaire en question). </w:t>
      </w:r>
    </w:p>
    <w:p w:rsidR="003B3B81" w:rsidRPr="00634F48" w:rsidRDefault="003B3B81" w:rsidP="003B3B8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p>
    <w:p w:rsidR="003B3B81" w:rsidRDefault="003B3B81" w:rsidP="003B3B8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634F48">
        <w:rPr>
          <w:rFonts w:ascii="Times New Roman" w:hAnsi="Times New Roman" w:cs="Times New Roman"/>
          <w:sz w:val="24"/>
          <w:szCs w:val="24"/>
        </w:rPr>
        <w:t>-Sur le plan de la construction identitaire et des comportements : qu’est-ce qui relève du pôle individuel et qu’est-ce qui touche le pôle social</w:t>
      </w:r>
      <w:r>
        <w:rPr>
          <w:rFonts w:ascii="Times New Roman" w:hAnsi="Times New Roman" w:cs="Times New Roman"/>
          <w:sz w:val="24"/>
          <w:szCs w:val="24"/>
        </w:rPr>
        <w:t xml:space="preserve"> dans le parcours identitaire de Mme Gagnon</w:t>
      </w:r>
      <w:r w:rsidRPr="00634F48">
        <w:rPr>
          <w:rFonts w:ascii="Times New Roman" w:hAnsi="Times New Roman" w:cs="Times New Roman"/>
          <w:sz w:val="24"/>
          <w:szCs w:val="24"/>
        </w:rPr>
        <w:t xml:space="preserve"> ?  </w:t>
      </w:r>
    </w:p>
    <w:p w:rsidR="003B3B81" w:rsidRPr="00634F48" w:rsidRDefault="003B3B81" w:rsidP="003B3B8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p>
    <w:p w:rsidR="003B3B81" w:rsidRDefault="003B3B81" w:rsidP="003B3B8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634F48">
        <w:rPr>
          <w:rFonts w:ascii="Times New Roman" w:hAnsi="Times New Roman" w:cs="Times New Roman"/>
          <w:sz w:val="24"/>
          <w:szCs w:val="24"/>
        </w:rPr>
        <w:t>-Au niveau des inégalités et du pouvoir, que peut-on supposer de la maîtrise des trois capitaux (économique, culturel et social) chez Julie Gagnon</w:t>
      </w:r>
      <w:r>
        <w:rPr>
          <w:rFonts w:ascii="Times New Roman" w:hAnsi="Times New Roman" w:cs="Times New Roman"/>
          <w:sz w:val="24"/>
          <w:szCs w:val="24"/>
        </w:rPr>
        <w:t xml:space="preserve"> ? Est-ce que l’on peut croire</w:t>
      </w:r>
      <w:r w:rsidRPr="00634F48">
        <w:rPr>
          <w:rFonts w:ascii="Times New Roman" w:hAnsi="Times New Roman" w:cs="Times New Roman"/>
          <w:sz w:val="24"/>
          <w:szCs w:val="24"/>
        </w:rPr>
        <w:t xml:space="preserve"> que cette dernière subit un traitement différencié parce qu’elle est une femme ? Sa « réorientation professionnelle » mise sur un redéploiement de ses capitaux suite aux év</w:t>
      </w:r>
      <w:r>
        <w:rPr>
          <w:rFonts w:ascii="Times New Roman" w:hAnsi="Times New Roman" w:cs="Times New Roman"/>
          <w:sz w:val="24"/>
          <w:szCs w:val="24"/>
        </w:rPr>
        <w:t>énements, comment l’expliquer ?</w:t>
      </w:r>
    </w:p>
    <w:p w:rsidR="003B3B81" w:rsidRPr="00634F48" w:rsidRDefault="003B3B81" w:rsidP="003B3B8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p>
    <w:p w:rsidR="003B3B81" w:rsidRPr="00634F48" w:rsidRDefault="003B3B81" w:rsidP="003B3B8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634F48">
        <w:rPr>
          <w:rFonts w:ascii="Times New Roman" w:hAnsi="Times New Roman" w:cs="Times New Roman"/>
          <w:sz w:val="24"/>
          <w:szCs w:val="24"/>
        </w:rPr>
        <w:t>-</w:t>
      </w:r>
      <w:r>
        <w:rPr>
          <w:rFonts w:ascii="Times New Roman" w:hAnsi="Times New Roman" w:cs="Times New Roman"/>
          <w:sz w:val="24"/>
          <w:szCs w:val="24"/>
        </w:rPr>
        <w:t>Commentez</w:t>
      </w:r>
      <w:r w:rsidRPr="00634F48">
        <w:rPr>
          <w:rFonts w:ascii="Times New Roman" w:hAnsi="Times New Roman" w:cs="Times New Roman"/>
          <w:sz w:val="24"/>
          <w:szCs w:val="24"/>
        </w:rPr>
        <w:t xml:space="preserve"> le traitement médiatique de l’affaire Julie Gagnon, comment est </w:t>
      </w:r>
      <w:r>
        <w:rPr>
          <w:rFonts w:ascii="Times New Roman" w:hAnsi="Times New Roman" w:cs="Times New Roman"/>
          <w:sz w:val="24"/>
          <w:szCs w:val="24"/>
        </w:rPr>
        <w:t>présentée</w:t>
      </w:r>
      <w:r w:rsidRPr="00634F48">
        <w:rPr>
          <w:rFonts w:ascii="Times New Roman" w:hAnsi="Times New Roman" w:cs="Times New Roman"/>
          <w:sz w:val="24"/>
          <w:szCs w:val="24"/>
        </w:rPr>
        <w:t xml:space="preserve"> la nouvelle ? Est-ce que la présentation du cas permet des nuances, est-ce que l’information semble juste ou le traitement est partiel et incomplet ? En quoi le traitement médiatique de toute cette affaire a été structurant pour la suite ?  </w:t>
      </w:r>
    </w:p>
    <w:p w:rsidR="003B3B81" w:rsidRDefault="003B3B81" w:rsidP="003B3B81">
      <w:pPr>
        <w:spacing w:after="0" w:line="360" w:lineRule="auto"/>
        <w:jc w:val="both"/>
        <w:rPr>
          <w:rFonts w:ascii="Times New Roman" w:hAnsi="Times New Roman" w:cs="Times New Roman"/>
          <w:sz w:val="24"/>
          <w:szCs w:val="24"/>
        </w:rPr>
      </w:pPr>
    </w:p>
    <w:p w:rsidR="003B3B81" w:rsidRDefault="003B3B81">
      <w:pPr>
        <w:rPr>
          <w:rFonts w:ascii="Times New Roman" w:hAnsi="Times New Roman" w:cs="Times New Roman"/>
          <w:b/>
          <w:sz w:val="32"/>
        </w:rPr>
      </w:pPr>
    </w:p>
    <w:p w:rsidR="003B3B81" w:rsidRPr="003B3B81" w:rsidRDefault="003B3B81">
      <w:pPr>
        <w:rPr>
          <w:rFonts w:ascii="Times New Roman" w:hAnsi="Times New Roman" w:cs="Times New Roman"/>
          <w:b/>
          <w:sz w:val="32"/>
        </w:rPr>
      </w:pPr>
    </w:p>
    <w:sectPr w:rsidR="003B3B81" w:rsidRPr="003B3B81">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527" w:rsidRDefault="000D5527" w:rsidP="003B3B81">
      <w:pPr>
        <w:spacing w:after="0" w:line="240" w:lineRule="auto"/>
      </w:pPr>
      <w:r>
        <w:separator/>
      </w:r>
    </w:p>
  </w:endnote>
  <w:endnote w:type="continuationSeparator" w:id="0">
    <w:p w:rsidR="000D5527" w:rsidRDefault="000D5527" w:rsidP="003B3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876705"/>
      <w:docPartObj>
        <w:docPartGallery w:val="Page Numbers (Bottom of Page)"/>
        <w:docPartUnique/>
      </w:docPartObj>
    </w:sdtPr>
    <w:sdtEndPr/>
    <w:sdtContent>
      <w:p w:rsidR="003B3B81" w:rsidRDefault="003B3B81">
        <w:pPr>
          <w:pStyle w:val="Pieddepage"/>
          <w:jc w:val="right"/>
        </w:pPr>
        <w:r>
          <w:fldChar w:fldCharType="begin"/>
        </w:r>
        <w:r>
          <w:instrText>PAGE   \* MERGEFORMAT</w:instrText>
        </w:r>
        <w:r>
          <w:fldChar w:fldCharType="separate"/>
        </w:r>
        <w:r w:rsidR="00CA0BEC" w:rsidRPr="00CA0BEC">
          <w:rPr>
            <w:noProof/>
            <w:lang w:val="fr-FR"/>
          </w:rPr>
          <w:t>4</w:t>
        </w:r>
        <w:r>
          <w:fldChar w:fldCharType="end"/>
        </w:r>
      </w:p>
    </w:sdtContent>
  </w:sdt>
  <w:p w:rsidR="003B3B81" w:rsidRDefault="003B3B8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527" w:rsidRDefault="000D5527" w:rsidP="003B3B81">
      <w:pPr>
        <w:spacing w:after="0" w:line="240" w:lineRule="auto"/>
      </w:pPr>
      <w:r>
        <w:separator/>
      </w:r>
    </w:p>
  </w:footnote>
  <w:footnote w:type="continuationSeparator" w:id="0">
    <w:p w:rsidR="000D5527" w:rsidRDefault="000D5527" w:rsidP="003B3B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81"/>
    <w:rsid w:val="000D5527"/>
    <w:rsid w:val="003B3B81"/>
    <w:rsid w:val="007938BC"/>
    <w:rsid w:val="008B47CB"/>
    <w:rsid w:val="00CA0B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DA420-F4CD-4ABF-B35D-39004F0C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3B81"/>
    <w:pPr>
      <w:tabs>
        <w:tab w:val="center" w:pos="4320"/>
        <w:tab w:val="right" w:pos="8640"/>
      </w:tabs>
      <w:spacing w:after="0" w:line="240" w:lineRule="auto"/>
    </w:pPr>
  </w:style>
  <w:style w:type="character" w:customStyle="1" w:styleId="En-tteCar">
    <w:name w:val="En-tête Car"/>
    <w:basedOn w:val="Policepardfaut"/>
    <w:link w:val="En-tte"/>
    <w:uiPriority w:val="99"/>
    <w:rsid w:val="003B3B81"/>
  </w:style>
  <w:style w:type="paragraph" w:styleId="Pieddepage">
    <w:name w:val="footer"/>
    <w:basedOn w:val="Normal"/>
    <w:link w:val="PieddepageCar"/>
    <w:uiPriority w:val="99"/>
    <w:unhideWhenUsed/>
    <w:rsid w:val="003B3B8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B3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892</Words>
  <Characters>4910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Pierre-Philippe Lefebvre</dc:creator>
  <cp:keywords/>
  <dc:description/>
  <cp:lastModifiedBy>Pierre-Philippe Lefebvre</cp:lastModifiedBy>
  <cp:revision>2</cp:revision>
  <dcterms:created xsi:type="dcterms:W3CDTF">2018-01-23T16:02:00Z</dcterms:created>
  <dcterms:modified xsi:type="dcterms:W3CDTF">2018-01-23T16:14:00Z</dcterms:modified>
</cp:coreProperties>
</file>